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2.png" ContentType="image/png"/>
  <Override PartName="/word/media/image3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both"/>
        <w:rPr/>
      </w:pPr>
      <w:r>
        <w:rPr>
          <w:sz w:val="20"/>
          <w:szCs w:val="20"/>
        </w:rPr>
        <w:t xml:space="preserve">Merci de compléter ce </w:t>
      </w:r>
      <w:r>
        <w:rPr>
          <w:rFonts w:eastAsia="Arial" w:cs="Arial"/>
          <w:b/>
          <w:bCs/>
          <w:color w:val="auto"/>
          <w:kern w:val="0"/>
          <w:sz w:val="20"/>
          <w:szCs w:val="20"/>
          <w:lang w:val="fr-FR" w:eastAsia="zh-CN" w:bidi="hi-IN"/>
        </w:rPr>
        <w:t>formulaire de de</w:t>
      </w:r>
      <w:r>
        <w:rPr>
          <w:b/>
          <w:bCs/>
          <w:sz w:val="20"/>
          <w:szCs w:val="20"/>
        </w:rPr>
        <w:t>mande d’intervention de S</w:t>
      </w:r>
      <w:r>
        <w:rPr>
          <w:rFonts w:eastAsia="Arial" w:cs="Arial"/>
          <w:b/>
          <w:bCs/>
          <w:color w:val="auto"/>
          <w:kern w:val="0"/>
          <w:sz w:val="20"/>
          <w:szCs w:val="20"/>
          <w:lang w:val="fr-FR" w:eastAsia="zh-CN" w:bidi="hi-IN"/>
        </w:rPr>
        <w:t>AV</w:t>
      </w:r>
      <w:r>
        <w:rPr>
          <w:sz w:val="20"/>
          <w:szCs w:val="20"/>
        </w:rPr>
        <w:t xml:space="preserve"> et de le transmettre </w:t>
      </w:r>
      <w:r>
        <w:rPr>
          <w:rFonts w:eastAsia="Arial" w:cs="Arial"/>
          <w:color w:val="auto"/>
          <w:kern w:val="0"/>
          <w:sz w:val="20"/>
          <w:szCs w:val="20"/>
          <w:lang w:val="fr-FR" w:eastAsia="zh-CN" w:bidi="hi-IN"/>
        </w:rPr>
        <w:t xml:space="preserve">éventuellement </w:t>
      </w:r>
      <w:r>
        <w:rPr>
          <w:sz w:val="20"/>
          <w:szCs w:val="20"/>
        </w:rPr>
        <w:t>accompagné de toute pièce</w:t>
      </w:r>
      <w:r>
        <w:rPr>
          <w:rFonts w:eastAsia="Arial" w:cs="Arial"/>
          <w:color w:val="auto"/>
          <w:kern w:val="0"/>
          <w:sz w:val="20"/>
          <w:szCs w:val="20"/>
          <w:lang w:val="fr-FR" w:eastAsia="zh-CN" w:bidi="hi-IN"/>
        </w:rPr>
        <w:t xml:space="preserve"> utile (photos...)</w:t>
      </w:r>
      <w:r>
        <w:rPr>
          <w:sz w:val="20"/>
          <w:szCs w:val="20"/>
        </w:rPr>
        <w:t xml:space="preserve"> à </w:t>
      </w:r>
      <w:hyperlink r:id="rId2">
        <w:r>
          <w:rPr>
            <w:rStyle w:val="LienInternet"/>
            <w:rFonts w:eastAsia="Arial" w:cs="Arial"/>
            <w:color w:val="0000FF"/>
            <w:kern w:val="0"/>
            <w:sz w:val="20"/>
            <w:szCs w:val="20"/>
            <w:u w:val="single"/>
            <w:lang w:val="fr-FR" w:eastAsia="zh-CN" w:bidi="hi-IN"/>
          </w:rPr>
          <w:t>sav</w:t>
        </w:r>
        <w:r>
          <w:rPr>
            <w:rStyle w:val="LienInternet"/>
            <w:color w:val="0000FF"/>
            <w:sz w:val="20"/>
            <w:szCs w:val="20"/>
            <w:u w:val="single"/>
          </w:rPr>
          <w:t>@catie34.org</w:t>
        </w:r>
      </w:hyperlink>
      <w:r>
        <w:rPr>
          <w:sz w:val="20"/>
          <w:szCs w:val="20"/>
        </w:rPr>
        <w:t xml:space="preserve">.  Ce document est fourni en version DOCX modifiable pour faciliter une transmission </w:t>
      </w:r>
      <w:r>
        <w:rPr>
          <w:rFonts w:eastAsia="Arial" w:cs="Arial"/>
          <w:color w:val="auto"/>
          <w:kern w:val="0"/>
          <w:sz w:val="20"/>
          <w:szCs w:val="20"/>
          <w:lang w:val="fr-FR" w:eastAsia="zh-CN" w:bidi="hi-IN"/>
        </w:rPr>
        <w:t>num</w:t>
      </w:r>
      <w:r>
        <w:rPr>
          <w:sz w:val="20"/>
          <w:szCs w:val="20"/>
        </w:rPr>
        <w:t>érique sans scan. Les demandes incomplètes ne pourront être traitées.</w:t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  <w:t xml:space="preserve">Le bénéficiaire </w:t>
      </w:r>
      <w:r>
        <w:rPr>
          <w:b w:val="false"/>
          <w:bCs w:val="false"/>
          <w:sz w:val="12"/>
          <w:szCs w:val="12"/>
        </w:rPr>
        <w:t>(données obligatoires)</w:t>
      </w:r>
    </w:p>
    <w:tbl>
      <w:tblPr>
        <w:tblStyle w:val="Table2"/>
        <w:tblW w:w="1077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774"/>
        <w:gridCol w:w="3858"/>
        <w:gridCol w:w="4147"/>
      </w:tblGrid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Nom et prénom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Mail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Téléphone</w:t>
            </w:r>
          </w:p>
        </w:tc>
      </w:tr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  <w:t xml:space="preserve">Le </w:t>
      </w:r>
      <w:r>
        <w:rPr>
          <w:rFonts w:eastAsia="Arial" w:cs="Arial"/>
          <w:b/>
          <w:color w:val="auto"/>
          <w:kern w:val="0"/>
          <w:sz w:val="22"/>
          <w:szCs w:val="22"/>
          <w:lang w:val="fr-FR" w:eastAsia="zh-CN" w:bidi="hi-IN"/>
        </w:rPr>
        <w:t xml:space="preserve">matériel </w:t>
      </w:r>
      <w:r>
        <w:rPr>
          <w:rFonts w:eastAsia="Arial" w:cs="Arial"/>
          <w:b w:val="false"/>
          <w:bCs w:val="false"/>
          <w:color w:val="auto"/>
          <w:kern w:val="0"/>
          <w:sz w:val="12"/>
          <w:szCs w:val="12"/>
          <w:lang w:val="fr-FR" w:eastAsia="zh-CN" w:bidi="hi-IN"/>
        </w:rPr>
        <w:t>(données obligatoires)</w:t>
      </w:r>
    </w:p>
    <w:tbl>
      <w:tblPr>
        <w:tblStyle w:val="Table3"/>
        <w:tblW w:w="1077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057"/>
        <w:gridCol w:w="2708"/>
        <w:gridCol w:w="2014"/>
      </w:tblGrid>
      <w:tr>
        <w:trPr/>
        <w:tc>
          <w:tcPr>
            <w:tcW w:w="6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Désignation du matériel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Date de l’achat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Référence facture</w:t>
            </w:r>
          </w:p>
        </w:tc>
      </w:tr>
      <w:tr>
        <w:trPr/>
        <w:tc>
          <w:tcPr>
            <w:tcW w:w="6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LOnormal"/>
        <w:jc w:val="left"/>
        <w:rPr>
          <w:rFonts w:ascii="Arial" w:hAnsi="Arial" w:eastAsia="Arial" w:cs="Arial"/>
          <w:b/>
          <w:b/>
          <w:bCs/>
          <w:color w:val="auto"/>
          <w:kern w:val="0"/>
          <w:sz w:val="22"/>
          <w:szCs w:val="22"/>
          <w:lang w:val="fr-FR" w:eastAsia="zh-CN" w:bidi="hi-IN"/>
        </w:rPr>
      </w:pPr>
      <w:r>
        <w:rPr>
          <w:rFonts w:eastAsia="Arial" w:cs="Arial"/>
          <w:b/>
          <w:bCs/>
          <w:color w:val="auto"/>
          <w:kern w:val="0"/>
          <w:sz w:val="22"/>
          <w:szCs w:val="22"/>
          <w:lang w:val="fr-FR" w:eastAsia="zh-CN" w:bidi="hi-IN"/>
        </w:rPr>
      </w:r>
    </w:p>
    <w:p>
      <w:pPr>
        <w:pStyle w:val="LOnormal"/>
        <w:jc w:val="left"/>
        <w:rPr/>
      </w:pPr>
      <w:r>
        <w:rPr>
          <w:rFonts w:eastAsia="Arial" w:cs="Arial"/>
          <w:b/>
          <w:bCs/>
          <w:color w:val="auto"/>
          <w:kern w:val="0"/>
          <w:sz w:val="22"/>
          <w:szCs w:val="22"/>
          <w:lang w:val="fr-FR" w:eastAsia="zh-CN" w:bidi="hi-IN"/>
        </w:rPr>
        <w:t>Les opérations préalables</w:t>
      </w:r>
    </w:p>
    <w:tbl>
      <w:tblPr>
        <w:tblStyle w:val="Table1"/>
        <w:tblW w:w="1077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779"/>
      </w:tblGrid>
      <w:tr>
        <w:trPr/>
        <w:tc>
          <w:tcPr>
            <w:tcW w:w="10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Avant toute prise en charge, il est important que certaines opérations aient été effectuées… (cochez la case en début de ligne avec un X)</w:t>
            </w:r>
          </w:p>
        </w:tc>
      </w:tr>
      <w:tr>
        <w:trPr/>
        <w:tc>
          <w:tcPr>
            <w:tcW w:w="10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Mises à jour de Windows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 Mises à jour du constructeur (LENOVO VANTAGE </w:t>
            </w:r>
            <w:r>
              <w:rPr/>
              <w:drawing>
                <wp:inline distT="0" distB="0" distL="0" distR="0">
                  <wp:extent cx="107950" cy="111760"/>
                  <wp:effectExtent l="0" t="0" r="0" b="0"/>
                  <wp:docPr id="1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ou SYSTEM UPDATE </w:t>
            </w:r>
            <w:r>
              <w:rPr/>
              <w:drawing>
                <wp:inline distT="0" distB="0" distL="0" distR="0">
                  <wp:extent cx="118745" cy="118745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pour les ordinateurs Lenovo)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Sauvegarde des données importantes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Retrait des appareils externes (cartes SD, émetteur souris sans fil, clé USB, etc.)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 Suppression du mot de passe du compte principal ou report des identifiants (compte / mot de passe) : </w:t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jc w:val="left"/>
        <w:rPr>
          <w:rFonts w:ascii="Arial" w:hAnsi="Arial" w:eastAsia="Arial" w:cs="Arial"/>
          <w:b/>
          <w:b/>
          <w:bCs/>
          <w:color w:val="auto"/>
          <w:kern w:val="0"/>
          <w:sz w:val="22"/>
          <w:szCs w:val="22"/>
          <w:lang w:val="fr-FR" w:eastAsia="zh-CN" w:bidi="hi-IN"/>
        </w:rPr>
      </w:pPr>
      <w:r>
        <w:rPr>
          <w:rFonts w:eastAsia="Arial" w:cs="Arial"/>
          <w:b/>
          <w:bCs/>
          <w:color w:val="auto"/>
          <w:kern w:val="0"/>
          <w:sz w:val="22"/>
          <w:szCs w:val="22"/>
          <w:lang w:val="fr-FR" w:eastAsia="zh-CN" w:bidi="hi-IN"/>
        </w:rPr>
        <w:t xml:space="preserve">Le problème </w:t>
      </w:r>
      <w:r>
        <w:rPr>
          <w:rFonts w:eastAsia="Arial" w:cs="Arial"/>
          <w:b w:val="false"/>
          <w:bCs w:val="false"/>
          <w:color w:val="auto"/>
          <w:kern w:val="0"/>
          <w:sz w:val="12"/>
          <w:szCs w:val="12"/>
          <w:lang w:val="fr-FR" w:eastAsia="zh-CN" w:bidi="hi-IN"/>
        </w:rPr>
        <w:t>(données obligatoires)</w:t>
      </w:r>
    </w:p>
    <w:tbl>
      <w:tblPr>
        <w:tblStyle w:val="Table1"/>
        <w:tblW w:w="1077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779"/>
      </w:tblGrid>
      <w:tr>
        <w:trPr/>
        <w:tc>
          <w:tcPr>
            <w:tcW w:w="10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D</w:t>
            </w: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e</w:t>
            </w: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scription du problème rencontré (circonstances, détail, etc...)</w:t>
            </w:r>
          </w:p>
        </w:tc>
      </w:tr>
      <w:tr>
        <w:trPr>
          <w:trHeight w:val="82" w:hRule="atLeast"/>
        </w:trPr>
        <w:tc>
          <w:tcPr>
            <w:tcW w:w="10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jc w:val="left"/>
        <w:rPr/>
      </w:pPr>
      <w:r>
        <w:rPr>
          <w:rFonts w:eastAsia="Arial" w:cs="Arial"/>
          <w:b/>
          <w:bCs/>
          <w:color w:val="auto"/>
          <w:kern w:val="0"/>
          <w:sz w:val="22"/>
          <w:szCs w:val="22"/>
          <w:lang w:val="fr-FR" w:eastAsia="zh-CN" w:bidi="hi-IN"/>
        </w:rPr>
        <w:t>Les contraintes</w:t>
      </w:r>
    </w:p>
    <w:tbl>
      <w:tblPr>
        <w:tblStyle w:val="Table1"/>
        <w:tblW w:w="1077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779"/>
      </w:tblGrid>
      <w:tr>
        <w:trPr/>
        <w:tc>
          <w:tcPr>
            <w:tcW w:w="10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La prise en charge SAV implique des opérations qui peuvent présenter certaines contraintes...</w:t>
            </w:r>
          </w:p>
        </w:tc>
      </w:tr>
      <w:tr>
        <w:trPr>
          <w:trHeight w:val="82" w:hRule="atLeast"/>
        </w:trPr>
        <w:tc>
          <w:tcPr>
            <w:tcW w:w="10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destruction totale ou partielle des données</w:t>
            </w:r>
          </w:p>
          <w:p>
            <w:pPr>
              <w:pStyle w:val="LO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réinstallation du système</w:t>
            </w:r>
          </w:p>
          <w:p>
            <w:pPr>
              <w:pStyle w:val="LO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remplacement d’une partie de l’appareil, ou de l’appareil lui-même par un modèle identique ou supérieur</w:t>
            </w:r>
          </w:p>
          <w:p>
            <w:pPr>
              <w:pStyle w:val="LO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délai nécessaire aux opérations, incluant la commande éventuelle de pièces détachées</w:t>
            </w:r>
          </w:p>
          <w:p>
            <w:pPr>
              <w:pStyle w:val="LO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dép</w:t>
            </w:r>
            <w:r>
              <w:rPr>
                <w:rFonts w:eastAsia="Arial" w:cs="Arial"/>
                <w:color w:val="auto"/>
                <w:kern w:val="0"/>
                <w:sz w:val="16"/>
                <w:szCs w:val="16"/>
                <w:lang w:val="fr-FR" w:eastAsia="zh-CN" w:bidi="hi-IN"/>
              </w:rPr>
              <w:t>ô</w:t>
            </w:r>
            <w:r>
              <w:rPr>
                <w:sz w:val="16"/>
                <w:szCs w:val="16"/>
              </w:rPr>
              <w:t>t et retrait de l’appareil sur RDV auprès d’un délégué</w:t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  <w:t>L</w:t>
      </w:r>
      <w:r>
        <w:rPr>
          <w:rFonts w:eastAsia="Arial" w:cs="Arial"/>
          <w:b/>
          <w:color w:val="auto"/>
          <w:kern w:val="0"/>
          <w:sz w:val="22"/>
          <w:szCs w:val="22"/>
          <w:lang w:val="fr-FR" w:eastAsia="zh-CN" w:bidi="hi-IN"/>
        </w:rPr>
        <w:t>ettre d’information</w:t>
      </w:r>
    </w:p>
    <w:tbl>
      <w:tblPr>
        <w:tblStyle w:val="Table3"/>
        <w:tblW w:w="1077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779"/>
      </w:tblGrid>
      <w:tr>
        <w:trPr/>
        <w:tc>
          <w:tcPr>
            <w:tcW w:w="10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Je souhaite </w:t>
            </w: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recevoir par mail la lettre d’information</w:t>
            </w:r>
            <w:r>
              <w:rPr>
                <w:rFonts w:eastAsia="Arial" w:cs="Arial"/>
                <w:b w:val="false"/>
                <w:bCs w:val="false"/>
                <w:color w:val="auto"/>
                <w:kern w:val="0"/>
                <w:sz w:val="16"/>
                <w:szCs w:val="16"/>
                <w:lang w:val="fr-FR" w:eastAsia="zh-CN" w:bidi="hi-IN"/>
              </w:rPr>
              <w:t xml:space="preserve"> (mail utilisé uniquement cette publication)</w:t>
            </w: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 xml:space="preserve"> : OUI – NON </w:t>
            </w:r>
            <w:r>
              <w:rPr>
                <w:rFonts w:eastAsia="Arial" w:cs="Arial"/>
                <w:b w:val="false"/>
                <w:bCs w:val="false"/>
                <w:color w:val="auto"/>
                <w:kern w:val="0"/>
                <w:sz w:val="12"/>
                <w:szCs w:val="12"/>
                <w:lang w:val="fr-FR" w:eastAsia="zh-CN" w:bidi="hi-IN"/>
              </w:rPr>
              <w:t>(effacer la mention inutile)</w:t>
            </w:r>
          </w:p>
          <w:p>
            <w:pPr>
              <w:pStyle w:val="LO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 w:val="false"/>
                <w:bCs w:val="false"/>
                <w:color w:val="auto"/>
                <w:kern w:val="0"/>
                <w:sz w:val="16"/>
                <w:szCs w:val="16"/>
                <w:lang w:val="fr-FR" w:eastAsia="zh-CN" w:bidi="hi-IN"/>
              </w:rPr>
              <w:t xml:space="preserve">Informations à propos de la gestion des données personnelles sur </w:t>
            </w:r>
            <w:hyperlink r:id="rId5">
              <w:r>
                <w:rPr>
                  <w:rStyle w:val="LienInternet"/>
                  <w:rFonts w:eastAsia="Arial" w:cs="Arial"/>
                  <w:b w:val="false"/>
                  <w:bCs w:val="false"/>
                  <w:color w:val="1155CC"/>
                  <w:kern w:val="0"/>
                  <w:sz w:val="16"/>
                  <w:szCs w:val="16"/>
                  <w:u w:val="single"/>
                  <w:lang w:val="fr-FR" w:eastAsia="zh-CN" w:bidi="hi-IN"/>
                </w:rPr>
                <w:t>donnees-personnelles@catie34.org</w:t>
              </w:r>
            </w:hyperlink>
            <w:r>
              <w:rPr>
                <w:rFonts w:eastAsia="Arial" w:cs="Arial"/>
                <w:b w:val="false"/>
                <w:bCs w:val="false"/>
                <w:color w:val="auto"/>
                <w:kern w:val="0"/>
                <w:sz w:val="16"/>
                <w:szCs w:val="16"/>
                <w:lang w:val="fr-FR" w:eastAsia="zh-CN" w:bidi="hi-IN"/>
              </w:rPr>
              <w:t>.</w:t>
            </w:r>
          </w:p>
        </w:tc>
      </w:tr>
    </w:tbl>
    <w:p>
      <w:pPr>
        <w:pStyle w:val="LO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Onormal"/>
        <w:jc w:val="left"/>
        <w:rPr/>
      </w:pPr>
      <w:r>
        <w:rPr>
          <w:rFonts w:eastAsia="Arial" w:cs="Arial"/>
          <w:b/>
          <w:bCs/>
          <w:color w:val="auto"/>
          <w:kern w:val="0"/>
          <w:sz w:val="22"/>
          <w:szCs w:val="22"/>
          <w:lang w:val="fr-FR" w:eastAsia="zh-CN" w:bidi="hi-IN"/>
        </w:rPr>
        <w:t xml:space="preserve">Validation </w:t>
      </w:r>
      <w:r>
        <w:rPr>
          <w:rFonts w:eastAsia="Arial" w:cs="Arial"/>
          <w:b w:val="false"/>
          <w:bCs w:val="false"/>
          <w:color w:val="auto"/>
          <w:kern w:val="0"/>
          <w:sz w:val="12"/>
          <w:szCs w:val="12"/>
          <w:lang w:val="fr-FR" w:eastAsia="zh-CN" w:bidi="hi-IN"/>
        </w:rPr>
        <w:t>(approbation obligatoire)</w:t>
      </w:r>
    </w:p>
    <w:tbl>
      <w:tblPr>
        <w:tblStyle w:val="Table1"/>
        <w:tblW w:w="1077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779"/>
      </w:tblGrid>
      <w:tr>
        <w:trPr/>
        <w:tc>
          <w:tcPr>
            <w:tcW w:w="10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Date, signature (ou simplement écrire son nom) précédée de la mention « lu et approuvé »</w:t>
            </w:r>
          </w:p>
        </w:tc>
      </w:tr>
      <w:tr>
        <w:trPr>
          <w:trHeight w:val="82" w:hRule="atLeast"/>
        </w:trPr>
        <w:tc>
          <w:tcPr>
            <w:tcW w:w="10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Onormal"/>
              <w:widowControl w:val="false"/>
              <w:spacing w:lineRule="auto" w:lin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LOnormal"/>
        <w:jc w:val="left"/>
        <w:rPr/>
      </w:pPr>
      <w:r>
        <w:rPr/>
      </w:r>
    </w:p>
    <w:p>
      <w:pPr>
        <w:pStyle w:val="LOnormal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N’oubliez pas de joindre les éventuels </w:t>
      </w:r>
      <w:r>
        <w:rPr>
          <w:rFonts w:eastAsia="Arial" w:cs="Arial"/>
          <w:color w:val="auto"/>
          <w:kern w:val="0"/>
          <w:sz w:val="16"/>
          <w:szCs w:val="16"/>
          <w:lang w:val="fr-FR" w:eastAsia="zh-CN" w:bidi="hi-IN"/>
        </w:rPr>
        <w:t>documents pouvant aider à la compréhension du problème (photos ou autre)...</w:t>
      </w:r>
    </w:p>
    <w:sectPr>
      <w:headerReference w:type="default" r:id="rId6"/>
      <w:footerReference w:type="default" r:id="rId7"/>
      <w:type w:val="nextPage"/>
      <w:pgSz w:w="11906" w:h="16838"/>
      <w:pgMar w:left="566" w:right="566" w:header="566" w:top="623" w:footer="566" w:bottom="62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Bdr>
        <w:top w:val="single" w:sz="8" w:space="2" w:color="000000"/>
      </w:pBdr>
      <w:jc w:val="center"/>
      <w:rPr>
        <w:sz w:val="16"/>
        <w:szCs w:val="16"/>
      </w:rPr>
    </w:pPr>
    <w:r>
      <w:rPr>
        <w:sz w:val="16"/>
        <w:szCs w:val="16"/>
      </w:rPr>
      <w:t>v.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1.0</w:t>
    </w:r>
    <w:r>
      <w:rPr>
        <w:sz w:val="16"/>
        <w:szCs w:val="16"/>
      </w:rPr>
      <w:t xml:space="preserve"> - 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18</w:t>
    </w:r>
    <w:r>
      <w:rPr>
        <w:sz w:val="16"/>
        <w:szCs w:val="16"/>
      </w:rPr>
      <w:t xml:space="preserve"> 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avril</w:t>
    </w:r>
    <w:r>
      <w:rPr>
        <w:sz w:val="16"/>
        <w:szCs w:val="16"/>
      </w:rPr>
      <w:t xml:space="preserve"> 202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3</w:t>
    </w:r>
    <w:r>
      <w:rPr>
        <w:sz w:val="16"/>
        <w:szCs w:val="16"/>
      </w:rPr>
      <w:t xml:space="preserve"> 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inline distT="0" distB="0" distL="0" distR="0">
          <wp:extent cx="6840220" cy="838200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pBdr>
        <w:bottom w:val="single" w:sz="8" w:space="2" w:color="000000"/>
      </w:pBdr>
      <w:spacing w:lineRule="auto" w:line="240" w:before="0" w:after="400"/>
      <w:jc w:val="center"/>
      <w:rPr>
        <w:sz w:val="16"/>
        <w:szCs w:val="16"/>
      </w:rPr>
    </w:pPr>
    <w:r>
      <w:rPr>
        <w:sz w:val="16"/>
        <w:szCs w:val="16"/>
      </w:rPr>
      <w:t xml:space="preserve">Formulaire 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de demande de Service Après Vente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re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v@catie34.org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mailto:donnees-personnelles@catie34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LibreOffice/7.0.0.3$Linux_X86_64 LibreOffice_project/8061b3e9204bef6b321a21033174034a5e2ea88e</Application>
  <Pages>1</Pages>
  <Words>311</Words>
  <Characters>1790</Characters>
  <CharactersWithSpaces>2073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2023-04-18T21:28:07Z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